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Aduke sat on the edge of her worn-out armchair, gazing out of the window as the afternoon sun bathed the room in a warm glow. Her mind wandered, searching for answers to the age-old question that haunted her thoughts: "What is the essence of life?" The room was filled with silence, yet her inner world buzzed with a silent storm of contemplation.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she delved into the recesses of her consciousness, Aduke realized that life was not simply a series of events strung together but an opportunity for profound growth and self-discovery. Life, she concluded, was about conscious living, like a painter skillfully orchestrating brushstrokes on a blank canvas or a composer harmonizing melodies to create a symphony of existence.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Lost in the labyrinth of her thoughts, Aduke unraveled the secrets of the universe within herself. She discovered that the essence of life lay in deep awareness and mastery of self, an understanding that touched the core of her being. It was about embracing both the light and the dark, acknowledging the flaws and strengths, and finding equilibrium amidst the chaos. Life became a journey of acceptance and love, not only for others but also for herself.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With each realization, Aduke felt her doubts and uncertainties dissipating, replaced by a sense of satisfaction and confidence in her place in the grand tapestry of life. She recognized the importance of living authentically, refusing to conform to societal expectations or hiding behind masks of pretense. Living her truth became an imperceptible elixir, infusing her existence with vibrance and authenticity.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And so, as the sun continued its descent, Aduke smiled, her heart pulsating with the thrill of newfound understanding. The profound question that had once plagued her mind now danced upon her lips, as if materializing the essence of her being in a single, profound phrase.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"To live," she whispered, her voice a gentle hymn, "is to embrace the kaleidoscope of existence within ourselves, surrendering to the symphony of our souls and painting our own masterpiece with the vibrant colors of truth, love, and self-discovery."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And as the sun sank below the horizon, leaving a trail of painted skies, Aduke knew that she had found solace in the inquiry that had once left her restless and uncertain. The essence of life, she now understood, was a delicate balance between the profound wisdom of the heart and the infinite possibilities of the mind.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With a final breath of contentment, she whispered a timeless quote, as if offering a tribute to the revelations she had unearthed from the depths of her being: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"Within the ephemeral beauty of life's enigma, lies the eternal dance of self-realization and authenticity."</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