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spacing w:after="200" w:lineRule="auto" w:line="276"/>
        <w:jc w:val="left"/>
        <w:rPr/>
      </w:pPr>
      <w:bookmarkStart w:id="0" w:name="_GoBack"/>
      <w:bookmarkEnd w:id="0"/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Phoenix: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Reinvention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Rebirth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(Non-fiction)</w:t>
      </w: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realm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mythology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folklore,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Phoenix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immortal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bird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stands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symbol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transformation,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reinvention,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rebirth,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after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death.</w:t>
      </w: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Phoenix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bird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exists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very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time,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approaches,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fashions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nest,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fire,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consumed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flames;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ashes,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Phoenix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emerges.</w:t>
      </w: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Christians,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deeper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meaning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spiritual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lessons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Phoenix.</w:t>
      </w: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Phoenix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powerful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metaphor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Christian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life,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portraying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themes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redemption,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rebirth,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transformative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power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God's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grace,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promise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Christ.</w:t>
      </w: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Phoenix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rises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ashes,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called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experience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newness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Christ.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Before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encountering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Christ,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ourselves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burdened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weighed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down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past,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caged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guilt.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However,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accepting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Christ's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forgiveness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embracing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Him,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ashes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(sinful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nature)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made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feel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hopeless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unworthy,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instead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embrace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God's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redeeming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love.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remain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sinful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because,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Phoenix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transformed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fire,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redeemed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Christ's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sacrifice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forgiveness.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leave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behind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old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mistakes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failures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embrace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Christ.</w:t>
      </w: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Furthermore,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Phoenix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represents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rebirth.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Phoenix,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experience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spiritual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rebirth.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faith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Christ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Jesus,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old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nature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left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behind,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transformed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creature,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Apostle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Paul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wrote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Corinthians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5:17,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"Therefore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anyone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Christ,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creation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old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gone;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here."</w:t>
      </w: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Phoenix's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story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aligns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idea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transformation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God's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grace.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Phoenix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emerges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ashes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glorious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form,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Christians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believe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God's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grace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power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transform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lives.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help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Spirit,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continually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sanctified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transformed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reflect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character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Christ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empowered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fruit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Spirit.</w:t>
      </w: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Phoenix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embraces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after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rising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ashes,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begin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Christ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after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forgiven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cleansed.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old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accept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Christ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offers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involves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seeking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God's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guidance,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studying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word,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growing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relationship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Him.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where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forgiven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longer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determines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future.</w:t>
      </w: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conclusion,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Phoenix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profound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symbol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Christian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life.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serves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reminder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Christ,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believers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ashes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embrace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renewed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life.</w:t>
      </w: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484</Words>
  <Characters>2264</Characters>
  <Application>WPS Office</Application>
  <Paragraphs>33</Paragraphs>
  <CharactersWithSpaces>2738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2023-07-17T14:31:56Z</dcterms:created>
  <dc:creator>SM-A205F</dc:creator>
  <lastModifiedBy>SM-A205F</lastModifiedBy>
  <dcterms:modified xsi:type="dcterms:W3CDTF">2023-07-17T14:33:38Z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def008893249413dbabb3b63e0cc28eb</vt:lpwstr>
  </property>
</Properties>
</file>